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6" w:rsidRPr="004839E4" w:rsidRDefault="004C7776" w:rsidP="004C7776">
      <w:pPr>
        <w:widowControl/>
        <w:spacing w:line="353" w:lineRule="auto"/>
        <w:ind w:firstLineChars="0" w:firstLine="0"/>
        <w:jc w:val="both"/>
        <w:rPr>
          <w:rFonts w:eastAsia="黑体"/>
          <w:sz w:val="32"/>
          <w:szCs w:val="32"/>
        </w:rPr>
      </w:pPr>
      <w:r w:rsidRPr="004839E4">
        <w:rPr>
          <w:rFonts w:eastAsia="黑体" w:hAnsi="黑体"/>
          <w:sz w:val="32"/>
          <w:szCs w:val="32"/>
        </w:rPr>
        <w:t>附件</w:t>
      </w:r>
      <w:r w:rsidRPr="004839E4">
        <w:rPr>
          <w:rFonts w:eastAsia="黑体"/>
          <w:sz w:val="32"/>
          <w:szCs w:val="32"/>
        </w:rPr>
        <w:t xml:space="preserve">1 </w:t>
      </w:r>
    </w:p>
    <w:p w:rsidR="004C7776" w:rsidRPr="004839E4" w:rsidRDefault="004C7776" w:rsidP="004C7776">
      <w:pPr>
        <w:widowControl/>
        <w:spacing w:line="276" w:lineRule="auto"/>
        <w:ind w:firstLineChars="0" w:firstLine="0"/>
        <w:jc w:val="center"/>
        <w:rPr>
          <w:rFonts w:eastAsia="方正小标宋_GBK"/>
          <w:sz w:val="44"/>
          <w:szCs w:val="44"/>
        </w:rPr>
      </w:pPr>
      <w:r w:rsidRPr="004839E4">
        <w:rPr>
          <w:rFonts w:eastAsia="方正小标宋_GBK"/>
          <w:sz w:val="44"/>
          <w:szCs w:val="44"/>
        </w:rPr>
        <w:t xml:space="preserve">2020 </w:t>
      </w:r>
      <w:r w:rsidRPr="004839E4">
        <w:rPr>
          <w:rFonts w:eastAsia="方正小标宋_GBK"/>
          <w:sz w:val="44"/>
          <w:szCs w:val="44"/>
        </w:rPr>
        <w:t>年度攀枝花市重点科技计划</w:t>
      </w:r>
    </w:p>
    <w:p w:rsidR="004C7776" w:rsidRPr="004839E4" w:rsidRDefault="004C7776" w:rsidP="004C7776">
      <w:pPr>
        <w:widowControl/>
        <w:spacing w:line="276" w:lineRule="auto"/>
        <w:ind w:firstLineChars="0" w:firstLine="0"/>
        <w:jc w:val="center"/>
        <w:rPr>
          <w:rFonts w:eastAsia="方正小标宋_GBK"/>
          <w:sz w:val="44"/>
          <w:szCs w:val="44"/>
        </w:rPr>
      </w:pPr>
      <w:r w:rsidRPr="004839E4">
        <w:rPr>
          <w:rFonts w:eastAsia="方正小标宋_GBK"/>
          <w:sz w:val="44"/>
          <w:szCs w:val="44"/>
        </w:rPr>
        <w:t>项目申报指南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为提高财政资金使用效率，集中力量突破重点领域技术攻关，</w:t>
      </w:r>
      <w:r w:rsidRPr="004839E4">
        <w:rPr>
          <w:rFonts w:eastAsia="仿宋_GB2312"/>
          <w:sz w:val="32"/>
          <w:szCs w:val="32"/>
        </w:rPr>
        <w:t>2020</w:t>
      </w:r>
      <w:r w:rsidRPr="004839E4">
        <w:rPr>
          <w:rFonts w:eastAsia="仿宋_GB2312"/>
          <w:sz w:val="32"/>
          <w:szCs w:val="32"/>
        </w:rPr>
        <w:t>年度，攀枝花市科技计划项目支持以下重点领域：</w:t>
      </w:r>
    </w:p>
    <w:p w:rsidR="004C7776" w:rsidRPr="004839E4" w:rsidRDefault="004C7776" w:rsidP="004C7776">
      <w:pPr>
        <w:widowControl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 xml:space="preserve">1. </w:t>
      </w:r>
      <w:r w:rsidRPr="004839E4">
        <w:rPr>
          <w:rFonts w:eastAsia="仿宋_GB2312"/>
          <w:sz w:val="32"/>
          <w:szCs w:val="32"/>
        </w:rPr>
        <w:t>钒钛及新材料：</w:t>
      </w:r>
      <w:proofErr w:type="gramStart"/>
      <w:r w:rsidRPr="004839E4">
        <w:rPr>
          <w:rFonts w:eastAsia="仿宋_GB2312"/>
          <w:sz w:val="32"/>
          <w:szCs w:val="32"/>
        </w:rPr>
        <w:t>钛基金</w:t>
      </w:r>
      <w:proofErr w:type="gramEnd"/>
      <w:r w:rsidRPr="004839E4">
        <w:rPr>
          <w:rFonts w:eastAsia="仿宋_GB2312"/>
          <w:sz w:val="32"/>
          <w:szCs w:val="32"/>
        </w:rPr>
        <w:t>属粉末制备研究，</w:t>
      </w:r>
      <w:proofErr w:type="gramStart"/>
      <w:r w:rsidRPr="004839E4">
        <w:rPr>
          <w:rFonts w:eastAsia="仿宋_GB2312"/>
          <w:sz w:val="32"/>
          <w:szCs w:val="32"/>
        </w:rPr>
        <w:t>钛基电极</w:t>
      </w:r>
      <w:proofErr w:type="gramEnd"/>
      <w:r w:rsidRPr="004839E4">
        <w:rPr>
          <w:rFonts w:eastAsia="仿宋_GB2312"/>
          <w:sz w:val="32"/>
          <w:szCs w:val="32"/>
        </w:rPr>
        <w:t>材料研发，钒钛复合材料开发，</w:t>
      </w:r>
      <w:r w:rsidRPr="004839E4">
        <w:rPr>
          <w:rFonts w:eastAsia="仿宋_GB2312"/>
          <w:sz w:val="32"/>
          <w:szCs w:val="32"/>
        </w:rPr>
        <w:t>3D</w:t>
      </w:r>
      <w:r w:rsidRPr="004839E4">
        <w:rPr>
          <w:rFonts w:eastAsia="仿宋_GB2312"/>
          <w:sz w:val="32"/>
          <w:szCs w:val="32"/>
        </w:rPr>
        <w:t>打印关键技术研究。</w:t>
      </w:r>
    </w:p>
    <w:p w:rsidR="004C7776" w:rsidRPr="004839E4" w:rsidRDefault="004C7776" w:rsidP="004C7776">
      <w:pPr>
        <w:widowControl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2.</w:t>
      </w:r>
      <w:r w:rsidRPr="004839E4">
        <w:rPr>
          <w:rFonts w:eastAsia="仿宋_GB2312"/>
          <w:sz w:val="32"/>
          <w:szCs w:val="32"/>
        </w:rPr>
        <w:t>先进装备制造：传统加工技术及装备改进，表面处理及再制造技术研究，智能化装置的研发。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3.</w:t>
      </w:r>
      <w:r w:rsidRPr="004839E4">
        <w:rPr>
          <w:rFonts w:eastAsia="仿宋_GB2312"/>
          <w:sz w:val="32"/>
          <w:szCs w:val="32"/>
        </w:rPr>
        <w:t>绿色制造：环保设备及制剂开发，工业污水处理技术，粉尘、烟尘循环利用研究，钛石膏等固体废弃物综合利用研究。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4.</w:t>
      </w:r>
      <w:r w:rsidRPr="004839E4">
        <w:rPr>
          <w:rFonts w:eastAsia="仿宋_GB2312"/>
          <w:sz w:val="32"/>
          <w:szCs w:val="32"/>
        </w:rPr>
        <w:t>社会发展：康复辅助器具研发应用推广</w:t>
      </w:r>
      <w:r w:rsidRPr="004839E4">
        <w:rPr>
          <w:rFonts w:eastAsia="仿宋_GB2312"/>
          <w:sz w:val="32"/>
          <w:szCs w:val="32"/>
        </w:rPr>
        <w:t>,</w:t>
      </w:r>
      <w:r w:rsidRPr="004839E4">
        <w:rPr>
          <w:rFonts w:eastAsia="仿宋_GB2312"/>
          <w:sz w:val="32"/>
          <w:szCs w:val="32"/>
        </w:rPr>
        <w:t>康养护理技术、重大传染病预防等技术研究与应用示范</w:t>
      </w:r>
      <w:r w:rsidRPr="004839E4">
        <w:rPr>
          <w:rFonts w:eastAsia="仿宋_GB2312"/>
          <w:sz w:val="32"/>
          <w:szCs w:val="32"/>
        </w:rPr>
        <w:t>,</w:t>
      </w:r>
      <w:r w:rsidRPr="004839E4">
        <w:rPr>
          <w:rFonts w:eastAsia="仿宋_GB2312"/>
          <w:sz w:val="32"/>
          <w:szCs w:val="32"/>
        </w:rPr>
        <w:t>中药材品种选育及标准化栽培研究与应用示范</w:t>
      </w:r>
      <w:r w:rsidRPr="004839E4">
        <w:rPr>
          <w:rFonts w:eastAsia="仿宋_GB2312"/>
          <w:sz w:val="32"/>
          <w:szCs w:val="32"/>
        </w:rPr>
        <w:t>,</w:t>
      </w:r>
      <w:r w:rsidRPr="004839E4">
        <w:rPr>
          <w:rFonts w:eastAsia="仿宋_GB2312"/>
          <w:sz w:val="32"/>
          <w:szCs w:val="32"/>
        </w:rPr>
        <w:t>大气、水、土壤污染防治关键技术研究与应用示范</w:t>
      </w:r>
      <w:r w:rsidRPr="004839E4">
        <w:rPr>
          <w:rFonts w:eastAsia="仿宋_GB2312"/>
          <w:sz w:val="32"/>
          <w:szCs w:val="32"/>
        </w:rPr>
        <w:t>,</w:t>
      </w:r>
      <w:r w:rsidRPr="004839E4">
        <w:rPr>
          <w:rFonts w:eastAsia="仿宋_GB2312"/>
          <w:sz w:val="32"/>
          <w:szCs w:val="32"/>
        </w:rPr>
        <w:t>食品安全、生产安全、消防安全、公共安全、防灾减灾、节水等技术研究与应用示范</w:t>
      </w:r>
      <w:r w:rsidRPr="004839E4">
        <w:rPr>
          <w:rFonts w:eastAsia="仿宋_GB2312"/>
          <w:sz w:val="32"/>
          <w:szCs w:val="32"/>
        </w:rPr>
        <w:t>,</w:t>
      </w:r>
      <w:r w:rsidRPr="004839E4">
        <w:rPr>
          <w:rFonts w:eastAsia="仿宋_GB2312"/>
          <w:sz w:val="32"/>
          <w:szCs w:val="32"/>
        </w:rPr>
        <w:t>新技术在</w:t>
      </w:r>
      <w:r w:rsidRPr="004839E4">
        <w:rPr>
          <w:rFonts w:eastAsia="仿宋_GB2312"/>
          <w:sz w:val="32"/>
          <w:szCs w:val="32"/>
        </w:rPr>
        <w:t>“</w:t>
      </w:r>
      <w:r w:rsidRPr="004839E4">
        <w:rPr>
          <w:rFonts w:eastAsia="仿宋_GB2312"/>
          <w:sz w:val="32"/>
          <w:szCs w:val="32"/>
        </w:rPr>
        <w:t>智慧城市</w:t>
      </w:r>
      <w:r w:rsidRPr="004839E4">
        <w:rPr>
          <w:rFonts w:eastAsia="仿宋_GB2312"/>
          <w:sz w:val="32"/>
          <w:szCs w:val="32"/>
        </w:rPr>
        <w:t>”</w:t>
      </w:r>
      <w:r w:rsidRPr="004839E4">
        <w:rPr>
          <w:rFonts w:eastAsia="仿宋_GB2312"/>
          <w:sz w:val="32"/>
          <w:szCs w:val="32"/>
        </w:rPr>
        <w:t>建设中的应用。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5.</w:t>
      </w:r>
      <w:r w:rsidRPr="004839E4">
        <w:rPr>
          <w:rFonts w:eastAsia="仿宋_GB2312"/>
          <w:sz w:val="32"/>
          <w:szCs w:val="32"/>
        </w:rPr>
        <w:t>现代特色农业：农产品精深加工技术研究与应用示范，农业主导产业关键技术、主要病虫害防控关键技术攻关与应</w:t>
      </w:r>
      <w:r w:rsidRPr="004839E4">
        <w:rPr>
          <w:rFonts w:eastAsia="仿宋_GB2312"/>
          <w:sz w:val="32"/>
          <w:szCs w:val="32"/>
        </w:rPr>
        <w:lastRenderedPageBreak/>
        <w:t>用示范，农村生活污水治理等农业废弃物循环利用技术研究与应用示范，特色水果、蔬菜、花卉品种选育及规模化种植技术研究与应用示范，康养农业新品种引种筛选及示范推广，科技特派员制度与脱贫攻坚。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6.</w:t>
      </w:r>
      <w:r w:rsidRPr="004839E4">
        <w:rPr>
          <w:rFonts w:eastAsia="仿宋_GB2312"/>
          <w:sz w:val="32"/>
          <w:szCs w:val="32"/>
        </w:rPr>
        <w:t>科技创新平台建设：支持钒钛资源综合利用重点实验室、工程技术研究中心等平台建设，支持医用材料及器械研究中心建设。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4839E4">
        <w:rPr>
          <w:rFonts w:eastAsia="仿宋_GB2312"/>
          <w:sz w:val="32"/>
          <w:szCs w:val="32"/>
        </w:rPr>
        <w:t>7.</w:t>
      </w:r>
      <w:r w:rsidRPr="004839E4">
        <w:rPr>
          <w:rFonts w:eastAsia="仿宋_GB2312"/>
          <w:sz w:val="32"/>
          <w:szCs w:val="32"/>
        </w:rPr>
        <w:t>四川大学</w:t>
      </w:r>
      <w:r w:rsidRPr="004839E4">
        <w:rPr>
          <w:rFonts w:eastAsia="仿宋_GB2312"/>
          <w:sz w:val="32"/>
          <w:szCs w:val="32"/>
        </w:rPr>
        <w:t>—</w:t>
      </w:r>
      <w:r w:rsidRPr="004839E4">
        <w:rPr>
          <w:rFonts w:eastAsia="仿宋_GB2312"/>
          <w:sz w:val="32"/>
          <w:szCs w:val="32"/>
        </w:rPr>
        <w:t>攀枝花市战略合作项目：四川大学与攀枝花市企事业单位合作，促进攀枝花钒钛、康养等重点产业发展的相关科技合作研发项目和科技成果转化项目。</w:t>
      </w: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</w:p>
    <w:p w:rsidR="004C7776" w:rsidRPr="004839E4" w:rsidRDefault="004C7776" w:rsidP="004C7776">
      <w:pPr>
        <w:spacing w:line="353" w:lineRule="auto"/>
        <w:ind w:firstLine="640"/>
        <w:jc w:val="both"/>
        <w:rPr>
          <w:rFonts w:eastAsia="仿宋_GB2312"/>
          <w:sz w:val="32"/>
          <w:szCs w:val="32"/>
        </w:rPr>
      </w:pPr>
    </w:p>
    <w:p w:rsidR="005C4E88" w:rsidRPr="004C7776" w:rsidRDefault="005C4E88" w:rsidP="004C7776">
      <w:pPr>
        <w:ind w:firstLine="400"/>
      </w:pPr>
    </w:p>
    <w:sectPr w:rsidR="005C4E88" w:rsidRPr="004C7776" w:rsidSect="0063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776"/>
    <w:rsid w:val="000B1982"/>
    <w:rsid w:val="004C7776"/>
    <w:rsid w:val="00590F2F"/>
    <w:rsid w:val="005C4E88"/>
    <w:rsid w:val="00632AD8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76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4C7776"/>
    <w:pPr>
      <w:ind w:firstLineChars="0" w:firstLine="0"/>
      <w:jc w:val="both"/>
    </w:pPr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SkyUN.Org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2020-04-28T07:42:00Z</dcterms:created>
  <dcterms:modified xsi:type="dcterms:W3CDTF">2020-04-28T07:42:00Z</dcterms:modified>
</cp:coreProperties>
</file>