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B5" w:rsidRPr="00BB7D36" w:rsidRDefault="004F67B5" w:rsidP="009B7318">
      <w:pPr>
        <w:jc w:val="center"/>
        <w:rPr>
          <w:sz w:val="30"/>
          <w:szCs w:val="30"/>
        </w:rPr>
      </w:pPr>
      <w:r w:rsidRPr="00BB7D36">
        <w:rPr>
          <w:rFonts w:hint="eastAsia"/>
          <w:sz w:val="30"/>
          <w:szCs w:val="30"/>
        </w:rPr>
        <w:t>攀枝花市科学技术和知识产权局</w:t>
      </w:r>
      <w:r w:rsidRPr="005B4EAA">
        <w:rPr>
          <w:rFonts w:hint="eastAsia"/>
          <w:sz w:val="30"/>
          <w:szCs w:val="30"/>
        </w:rPr>
        <w:t>行政执法人员基本信息表</w:t>
      </w:r>
    </w:p>
    <w:p w:rsidR="004F67B5" w:rsidRDefault="004F67B5" w:rsidP="00BB7D36">
      <w:pPr>
        <w:ind w:leftChars="-85" w:left="-178" w:rightChars="-244" w:right="-512" w:firstLineChars="250" w:firstLine="800"/>
        <w:rPr>
          <w:rFonts w:eastAsia="黑体"/>
          <w:sz w:val="32"/>
          <w:szCs w:val="32"/>
        </w:rPr>
      </w:pPr>
    </w:p>
    <w:tbl>
      <w:tblPr>
        <w:tblW w:w="13795" w:type="dxa"/>
        <w:tblInd w:w="93" w:type="dxa"/>
        <w:tblLayout w:type="fixed"/>
        <w:tblLook w:val="00A0"/>
      </w:tblPr>
      <w:tblGrid>
        <w:gridCol w:w="724"/>
        <w:gridCol w:w="992"/>
        <w:gridCol w:w="821"/>
        <w:gridCol w:w="1285"/>
        <w:gridCol w:w="1975"/>
        <w:gridCol w:w="1984"/>
        <w:gridCol w:w="2015"/>
        <w:gridCol w:w="1238"/>
        <w:gridCol w:w="2761"/>
      </w:tblGrid>
      <w:tr w:rsidR="004F67B5" w:rsidTr="004F12C5">
        <w:trPr>
          <w:trHeight w:val="2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持证类型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颁证机关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证件编号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执法类别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执法区域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证件有效期</w:t>
            </w:r>
          </w:p>
        </w:tc>
      </w:tr>
      <w:tr w:rsidR="004F67B5" w:rsidTr="004F12C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羊肇兴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执法证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国家知识产权局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国家局</w:t>
            </w:r>
            <w:r>
              <w:t>510148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专利行政执法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长期</w:t>
            </w:r>
          </w:p>
        </w:tc>
      </w:tr>
      <w:tr w:rsidR="004F67B5" w:rsidTr="004F12C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付</w:t>
            </w:r>
            <w:r>
              <w:t xml:space="preserve">  </w:t>
            </w:r>
            <w:r>
              <w:rPr>
                <w:rFonts w:hint="eastAsia"/>
              </w:rPr>
              <w:t>静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执法证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国家知识产权局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国家局</w:t>
            </w:r>
            <w:r>
              <w:t>510149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专利行政执法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长期</w:t>
            </w:r>
          </w:p>
        </w:tc>
      </w:tr>
      <w:tr w:rsidR="004F67B5" w:rsidTr="004F12C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敬</w:t>
            </w:r>
            <w:r>
              <w:t xml:space="preserve">  </w:t>
            </w:r>
            <w:r>
              <w:rPr>
                <w:rFonts w:hint="eastAsia"/>
              </w:rPr>
              <w:t>雨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执法证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国家知识产权局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国家局</w:t>
            </w:r>
            <w:r>
              <w:t>510463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专利行政执法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长期</w:t>
            </w:r>
          </w:p>
        </w:tc>
      </w:tr>
      <w:tr w:rsidR="004F67B5" w:rsidTr="004F12C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毕</w:t>
            </w:r>
            <w:r>
              <w:t xml:space="preserve">  </w:t>
            </w:r>
            <w:r>
              <w:rPr>
                <w:rFonts w:hint="eastAsia"/>
              </w:rPr>
              <w:t>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执法证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国家知识产权局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国家局</w:t>
            </w:r>
            <w:r>
              <w:t>510463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专利行政执法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长期</w:t>
            </w:r>
          </w:p>
        </w:tc>
      </w:tr>
      <w:tr w:rsidR="004F67B5" w:rsidTr="004F12C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李宏波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执法证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国家知识产权局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国家局</w:t>
            </w:r>
            <w:r>
              <w:t>510591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专</w:t>
            </w:r>
            <w:bookmarkStart w:id="0" w:name="_GoBack"/>
            <w:bookmarkEnd w:id="0"/>
            <w:r>
              <w:rPr>
                <w:rFonts w:hint="eastAsia"/>
              </w:rPr>
              <w:t>利行政执法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长期</w:t>
            </w:r>
          </w:p>
        </w:tc>
      </w:tr>
      <w:tr w:rsidR="004F67B5" w:rsidTr="004F12C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袁</w:t>
            </w:r>
            <w:r>
              <w:t xml:space="preserve">  </w:t>
            </w:r>
            <w:r>
              <w:rPr>
                <w:rFonts w:hint="eastAsia"/>
              </w:rPr>
              <w:t>军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执法证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国家知识产权局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国家局</w:t>
            </w:r>
            <w:r>
              <w:t>510592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专利行政执法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长期</w:t>
            </w:r>
          </w:p>
        </w:tc>
      </w:tr>
      <w:tr w:rsidR="004F67B5" w:rsidTr="004F12C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孙</w:t>
            </w:r>
            <w:r>
              <w:t xml:space="preserve">  </w:t>
            </w:r>
            <w:r>
              <w:rPr>
                <w:rFonts w:hint="eastAsia"/>
              </w:rPr>
              <w:t>浩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执法证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国家知识产权局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国家局</w:t>
            </w:r>
            <w:r>
              <w:t>510663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专利行政执法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长期</w:t>
            </w:r>
          </w:p>
        </w:tc>
      </w:tr>
      <w:tr w:rsidR="004F67B5" w:rsidTr="004F12C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  <w:rPr>
                <w:sz w:val="24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张春海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执法证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国家知识产权局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国家局</w:t>
            </w:r>
            <w:r>
              <w:t>510838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专利行政执法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长期</w:t>
            </w:r>
          </w:p>
        </w:tc>
      </w:tr>
      <w:tr w:rsidR="004F67B5" w:rsidTr="004F12C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张</w:t>
            </w:r>
            <w:r>
              <w:t xml:space="preserve">  </w:t>
            </w:r>
            <w:r>
              <w:rPr>
                <w:rFonts w:hint="eastAsia"/>
              </w:rPr>
              <w:t>勇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执法证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国家知识产权局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国家局</w:t>
            </w:r>
            <w:r>
              <w:t>510865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专利行政执法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长期</w:t>
            </w:r>
          </w:p>
        </w:tc>
      </w:tr>
      <w:tr w:rsidR="004F67B5" w:rsidTr="004F12C5">
        <w:trPr>
          <w:trHeight w:val="3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hyperlink r:id="rId4" w:history="1">
              <w:r>
                <w:rPr>
                  <w:rFonts w:hint="eastAsia"/>
                </w:rPr>
                <w:t>蒲江涛</w:t>
              </w:r>
            </w:hyperlink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执法证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国家知识产权局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国家局</w:t>
            </w:r>
            <w:r>
              <w:t>510709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专利行政执法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长期</w:t>
            </w:r>
          </w:p>
        </w:tc>
      </w:tr>
      <w:tr w:rsidR="004F67B5" w:rsidTr="004F12C5">
        <w:trPr>
          <w:trHeight w:val="11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四川省人民政府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 w:rsidRPr="007C5613">
              <w:rPr>
                <w:rFonts w:hint="eastAsia"/>
              </w:rPr>
              <w:t>川</w:t>
            </w:r>
            <w:r w:rsidRPr="007C5613">
              <w:t>D-280021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科技执法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t>2016</w:t>
            </w:r>
            <w:r>
              <w:rPr>
                <w:rFonts w:hint="eastAsia"/>
              </w:rPr>
              <w:t>年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t>-2022</w:t>
            </w:r>
            <w:r>
              <w:rPr>
                <w:rFonts w:hint="eastAsia"/>
              </w:rPr>
              <w:t>年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</w:tr>
      <w:tr w:rsidR="004F67B5" w:rsidTr="004F12C5">
        <w:trPr>
          <w:trHeight w:val="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王国莉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执法证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四川省人民政府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川</w:t>
            </w:r>
            <w:r>
              <w:t>D-280011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知识产权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t>2014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-2020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</w:p>
        </w:tc>
      </w:tr>
      <w:tr w:rsidR="004F67B5" w:rsidTr="004F12C5">
        <w:trPr>
          <w:trHeight w:val="2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赵伟光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执法证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四川省人民政府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川</w:t>
            </w:r>
            <w:r>
              <w:t>D-280012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科技执法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t>2015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>-2021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</w:t>
            </w:r>
          </w:p>
        </w:tc>
      </w:tr>
      <w:tr w:rsidR="004F67B5" w:rsidTr="004F12C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hyperlink r:id="rId5" w:history="1">
              <w:r>
                <w:rPr>
                  <w:rFonts w:hint="eastAsia"/>
                </w:rPr>
                <w:t>胡</w:t>
              </w:r>
              <w:r>
                <w:t xml:space="preserve">  </w:t>
              </w:r>
              <w:r>
                <w:rPr>
                  <w:rFonts w:hint="eastAsia"/>
                </w:rPr>
                <w:t>荣</w:t>
              </w:r>
            </w:hyperlink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执法证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四川省人民政府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川</w:t>
            </w:r>
            <w:r>
              <w:t>D-280013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科技执法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t>2015</w:t>
            </w:r>
            <w:r>
              <w:rPr>
                <w:rFonts w:hint="eastAsia"/>
              </w:rPr>
              <w:t>年</w:t>
            </w:r>
            <w:r>
              <w:t>6</w:t>
            </w:r>
            <w:r>
              <w:rPr>
                <w:rFonts w:hint="eastAsia"/>
              </w:rPr>
              <w:t>月</w:t>
            </w:r>
            <w:r>
              <w:t>-2021</w:t>
            </w:r>
            <w:r>
              <w:rPr>
                <w:rFonts w:hint="eastAsia"/>
              </w:rPr>
              <w:t>年</w:t>
            </w:r>
            <w:r>
              <w:t>6</w:t>
            </w:r>
            <w:r>
              <w:rPr>
                <w:rFonts w:hint="eastAsia"/>
              </w:rPr>
              <w:t>月</w:t>
            </w:r>
          </w:p>
        </w:tc>
      </w:tr>
      <w:tr w:rsidR="004F67B5" w:rsidTr="004F12C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hyperlink r:id="rId6" w:history="1">
              <w:r>
                <w:rPr>
                  <w:rFonts w:hint="eastAsia"/>
                </w:rPr>
                <w:t>孙</w:t>
              </w:r>
              <w:r>
                <w:t xml:space="preserve">  </w:t>
              </w:r>
              <w:r>
                <w:rPr>
                  <w:rFonts w:hint="eastAsia"/>
                </w:rPr>
                <w:t>菽</w:t>
              </w:r>
            </w:hyperlink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执法证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四川省人民政府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川</w:t>
            </w:r>
            <w:r>
              <w:t>D-280015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科技执法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t>2015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>-2021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</w:t>
            </w:r>
          </w:p>
        </w:tc>
      </w:tr>
      <w:tr w:rsidR="004F67B5" w:rsidTr="004F12C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hyperlink r:id="rId7" w:history="1">
              <w:r>
                <w:rPr>
                  <w:rFonts w:hint="eastAsia"/>
                </w:rPr>
                <w:t>潘国娟</w:t>
              </w:r>
            </w:hyperlink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执法证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四川省人民政府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川</w:t>
            </w:r>
            <w:r>
              <w:t>D-280023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科技执法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t>2016</w:t>
            </w:r>
            <w:r>
              <w:rPr>
                <w:rFonts w:hint="eastAsia"/>
              </w:rPr>
              <w:t>年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t>-2022</w:t>
            </w:r>
            <w:r>
              <w:rPr>
                <w:rFonts w:hint="eastAsia"/>
              </w:rPr>
              <w:t>年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</w:tr>
      <w:tr w:rsidR="004F67B5" w:rsidTr="004F12C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hyperlink r:id="rId8" w:history="1">
              <w:r>
                <w:rPr>
                  <w:rFonts w:hint="eastAsia"/>
                </w:rPr>
                <w:t>李盛国</w:t>
              </w:r>
            </w:hyperlink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执法证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四川省人民政府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川</w:t>
            </w:r>
            <w:r>
              <w:t>D-280021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专利执法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t>2016</w:t>
            </w:r>
            <w:r>
              <w:rPr>
                <w:rFonts w:hint="eastAsia"/>
              </w:rPr>
              <w:t>年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t>-2022</w:t>
            </w:r>
            <w:r>
              <w:rPr>
                <w:rFonts w:hint="eastAsia"/>
              </w:rPr>
              <w:t>年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</w:tr>
      <w:tr w:rsidR="004F67B5" w:rsidTr="004F12C5">
        <w:trPr>
          <w:trHeight w:val="1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hyperlink r:id="rId9" w:history="1">
              <w:r w:rsidRPr="00564954">
                <w:rPr>
                  <w:rFonts w:hint="eastAsia"/>
                </w:rPr>
                <w:t>唐明超</w:t>
              </w:r>
            </w:hyperlink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center"/>
            </w:pPr>
            <w:r>
              <w:rPr>
                <w:rFonts w:hint="eastAsia"/>
              </w:rPr>
              <w:t>执法证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四川省人民政府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川</w:t>
            </w:r>
            <w:r>
              <w:t>D-280017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科技执法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B5" w:rsidRDefault="004F67B5" w:rsidP="004F12C5">
            <w:pPr>
              <w:jc w:val="left"/>
            </w:pPr>
            <w:r>
              <w:t>2016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-2022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</w:p>
        </w:tc>
      </w:tr>
    </w:tbl>
    <w:p w:rsidR="004F67B5" w:rsidRDefault="004F67B5"/>
    <w:sectPr w:rsidR="004F67B5" w:rsidSect="009B73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318"/>
    <w:rsid w:val="001B623A"/>
    <w:rsid w:val="002804C7"/>
    <w:rsid w:val="004F12C5"/>
    <w:rsid w:val="004F67B5"/>
    <w:rsid w:val="00554297"/>
    <w:rsid w:val="00564954"/>
    <w:rsid w:val="005B4EAA"/>
    <w:rsid w:val="005D04FA"/>
    <w:rsid w:val="007C5613"/>
    <w:rsid w:val="00943888"/>
    <w:rsid w:val="009B7318"/>
    <w:rsid w:val="00AE7ECB"/>
    <w:rsid w:val="00BB7D36"/>
    <w:rsid w:val="00C6635F"/>
    <w:rsid w:val="00CF3DBC"/>
    <w:rsid w:val="00E5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1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dd_detail(288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add_detail(312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add_detail(311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add_detail(285)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add_detail(272);" TargetMode="External"/><Relationship Id="rId9" Type="http://schemas.openxmlformats.org/officeDocument/2006/relationships/hyperlink" Target="javascript:add_detail(26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184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赵伟光</dc:creator>
  <cp:keywords/>
  <dc:description/>
  <cp:lastModifiedBy>赵伟光</cp:lastModifiedBy>
  <cp:revision>2</cp:revision>
  <dcterms:created xsi:type="dcterms:W3CDTF">2017-03-10T01:42:00Z</dcterms:created>
  <dcterms:modified xsi:type="dcterms:W3CDTF">2017-07-17T07:22:00Z</dcterms:modified>
</cp:coreProperties>
</file>